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FF3" w:rsidRDefault="00D01FF3" w:rsidP="00D01FF3">
      <w:pPr>
        <w:spacing w:line="480" w:lineRule="auto"/>
        <w:jc w:val="center"/>
        <w:rPr>
          <w:rFonts w:ascii="Times New Roman" w:hAnsi="Times New Roman" w:cs="Times New Roman"/>
          <w:sz w:val="24"/>
          <w:szCs w:val="24"/>
        </w:rPr>
      </w:pPr>
    </w:p>
    <w:p w:rsidR="00D01FF3" w:rsidRDefault="00D01FF3" w:rsidP="00D01FF3">
      <w:pPr>
        <w:spacing w:line="480" w:lineRule="auto"/>
        <w:jc w:val="center"/>
        <w:rPr>
          <w:rFonts w:ascii="Times New Roman" w:hAnsi="Times New Roman" w:cs="Times New Roman"/>
          <w:sz w:val="24"/>
          <w:szCs w:val="24"/>
        </w:rPr>
      </w:pPr>
    </w:p>
    <w:p w:rsidR="00D01FF3" w:rsidRDefault="00D01FF3" w:rsidP="00D01FF3">
      <w:pPr>
        <w:spacing w:line="480" w:lineRule="auto"/>
        <w:jc w:val="center"/>
        <w:rPr>
          <w:rFonts w:ascii="Times New Roman" w:hAnsi="Times New Roman" w:cs="Times New Roman"/>
          <w:sz w:val="24"/>
          <w:szCs w:val="24"/>
        </w:rPr>
      </w:pPr>
    </w:p>
    <w:p w:rsidR="00D01FF3" w:rsidRDefault="00D01FF3" w:rsidP="00D01FF3">
      <w:pPr>
        <w:spacing w:line="480" w:lineRule="auto"/>
        <w:jc w:val="center"/>
        <w:rPr>
          <w:rFonts w:ascii="Times New Roman" w:hAnsi="Times New Roman" w:cs="Times New Roman"/>
          <w:sz w:val="24"/>
          <w:szCs w:val="24"/>
        </w:rPr>
      </w:pPr>
    </w:p>
    <w:p w:rsidR="00D01FF3" w:rsidRDefault="00D01FF3" w:rsidP="00D01FF3">
      <w:pPr>
        <w:spacing w:line="480" w:lineRule="auto"/>
        <w:jc w:val="center"/>
        <w:rPr>
          <w:rFonts w:ascii="Times New Roman" w:hAnsi="Times New Roman" w:cs="Times New Roman"/>
          <w:sz w:val="24"/>
          <w:szCs w:val="24"/>
        </w:rPr>
      </w:pPr>
    </w:p>
    <w:p w:rsidR="00D01FF3" w:rsidRDefault="00D01FF3" w:rsidP="00D01FF3">
      <w:pPr>
        <w:spacing w:line="480" w:lineRule="auto"/>
        <w:jc w:val="center"/>
        <w:rPr>
          <w:rFonts w:ascii="Times New Roman" w:hAnsi="Times New Roman" w:cs="Times New Roman"/>
          <w:sz w:val="24"/>
          <w:szCs w:val="24"/>
        </w:rPr>
      </w:pPr>
    </w:p>
    <w:p w:rsidR="00D01FF3" w:rsidRDefault="00D01FF3" w:rsidP="00D01FF3">
      <w:pPr>
        <w:spacing w:line="480" w:lineRule="auto"/>
        <w:jc w:val="center"/>
        <w:rPr>
          <w:rFonts w:ascii="Times New Roman" w:hAnsi="Times New Roman" w:cs="Times New Roman"/>
          <w:sz w:val="24"/>
          <w:szCs w:val="24"/>
        </w:rPr>
      </w:pPr>
    </w:p>
    <w:p w:rsidR="00A77354" w:rsidRDefault="008F4FC6" w:rsidP="00D01F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Variables Affecting Canadian Labor Relations but are Null in </w:t>
      </w:r>
      <w:bookmarkStart w:id="0" w:name="_GoBack"/>
      <w:bookmarkEnd w:id="0"/>
      <w:r w:rsidR="008075D5">
        <w:rPr>
          <w:rFonts w:ascii="Times New Roman" w:hAnsi="Times New Roman" w:cs="Times New Roman"/>
          <w:sz w:val="24"/>
          <w:szCs w:val="24"/>
        </w:rPr>
        <w:t xml:space="preserve">the </w:t>
      </w:r>
      <w:r>
        <w:rPr>
          <w:rFonts w:ascii="Times New Roman" w:hAnsi="Times New Roman" w:cs="Times New Roman"/>
          <w:sz w:val="24"/>
          <w:szCs w:val="24"/>
        </w:rPr>
        <w:t>USA</w:t>
      </w:r>
    </w:p>
    <w:p w:rsidR="008F4FC6" w:rsidRDefault="008F4FC6" w:rsidP="00D01F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4FC6" w:rsidRDefault="008F4FC6" w:rsidP="00D01F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8F4FC6" w:rsidRPr="006754B8" w:rsidRDefault="008F4FC6" w:rsidP="00D01FF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4FC6" w:rsidRDefault="008F4FC6" w:rsidP="006754B8">
      <w:pPr>
        <w:spacing w:line="480" w:lineRule="auto"/>
        <w:ind w:firstLine="720"/>
        <w:rPr>
          <w:rFonts w:ascii="Times New Roman" w:hAnsi="Times New Roman" w:cs="Times New Roman"/>
          <w:sz w:val="24"/>
          <w:szCs w:val="24"/>
        </w:rPr>
      </w:pPr>
    </w:p>
    <w:p w:rsidR="008F4FC6" w:rsidRDefault="008F4FC6" w:rsidP="006754B8">
      <w:pPr>
        <w:spacing w:line="480" w:lineRule="auto"/>
        <w:ind w:firstLine="720"/>
        <w:rPr>
          <w:rFonts w:ascii="Times New Roman" w:hAnsi="Times New Roman" w:cs="Times New Roman"/>
          <w:sz w:val="24"/>
          <w:szCs w:val="24"/>
        </w:rPr>
      </w:pPr>
    </w:p>
    <w:p w:rsidR="008F4FC6" w:rsidRDefault="008F4FC6" w:rsidP="006754B8">
      <w:pPr>
        <w:spacing w:line="480" w:lineRule="auto"/>
        <w:ind w:firstLine="720"/>
        <w:rPr>
          <w:rFonts w:ascii="Times New Roman" w:hAnsi="Times New Roman" w:cs="Times New Roman"/>
          <w:sz w:val="24"/>
          <w:szCs w:val="24"/>
        </w:rPr>
      </w:pPr>
    </w:p>
    <w:p w:rsidR="008F4FC6" w:rsidRDefault="008F4FC6" w:rsidP="006754B8">
      <w:pPr>
        <w:spacing w:line="480" w:lineRule="auto"/>
        <w:ind w:firstLine="720"/>
        <w:rPr>
          <w:rFonts w:ascii="Times New Roman" w:hAnsi="Times New Roman" w:cs="Times New Roman"/>
          <w:sz w:val="24"/>
          <w:szCs w:val="24"/>
        </w:rPr>
      </w:pPr>
    </w:p>
    <w:p w:rsidR="008F4FC6" w:rsidRDefault="008F4FC6" w:rsidP="00C64953">
      <w:pPr>
        <w:spacing w:line="480" w:lineRule="auto"/>
        <w:rPr>
          <w:rFonts w:ascii="Times New Roman" w:hAnsi="Times New Roman" w:cs="Times New Roman"/>
          <w:sz w:val="24"/>
          <w:szCs w:val="24"/>
        </w:rPr>
      </w:pPr>
    </w:p>
    <w:p w:rsidR="001C3E74" w:rsidRDefault="001C3E74" w:rsidP="00C64953">
      <w:pPr>
        <w:spacing w:line="480" w:lineRule="auto"/>
        <w:rPr>
          <w:rFonts w:ascii="Times New Roman" w:hAnsi="Times New Roman" w:cs="Times New Roman"/>
          <w:sz w:val="24"/>
          <w:szCs w:val="24"/>
        </w:rPr>
      </w:pPr>
    </w:p>
    <w:p w:rsidR="001830A9" w:rsidRPr="006754B8" w:rsidRDefault="004C281D" w:rsidP="00C64953">
      <w:pPr>
        <w:spacing w:line="480" w:lineRule="auto"/>
        <w:ind w:firstLine="720"/>
        <w:jc w:val="both"/>
        <w:rPr>
          <w:rFonts w:ascii="Times New Roman" w:hAnsi="Times New Roman" w:cs="Times New Roman"/>
          <w:sz w:val="24"/>
          <w:szCs w:val="24"/>
        </w:rPr>
      </w:pPr>
      <w:r w:rsidRPr="006754B8">
        <w:rPr>
          <w:rFonts w:ascii="Times New Roman" w:hAnsi="Times New Roman" w:cs="Times New Roman"/>
          <w:sz w:val="24"/>
          <w:szCs w:val="24"/>
        </w:rPr>
        <w:lastRenderedPageBreak/>
        <w:t xml:space="preserve">United States of America and Canada are close </w:t>
      </w:r>
      <w:proofErr w:type="spellStart"/>
      <w:r w:rsidR="00063206" w:rsidRPr="006754B8">
        <w:rPr>
          <w:rFonts w:ascii="Times New Roman" w:hAnsi="Times New Roman" w:cs="Times New Roman"/>
          <w:sz w:val="24"/>
          <w:szCs w:val="24"/>
        </w:rPr>
        <w:t>neighbo</w:t>
      </w:r>
      <w:r w:rsidR="008075D5">
        <w:rPr>
          <w:rFonts w:ascii="Times New Roman" w:hAnsi="Times New Roman" w:cs="Times New Roman"/>
          <w:sz w:val="24"/>
          <w:szCs w:val="24"/>
        </w:rPr>
        <w:t>u</w:t>
      </w:r>
      <w:r w:rsidR="00063206" w:rsidRPr="006754B8">
        <w:rPr>
          <w:rFonts w:ascii="Times New Roman" w:hAnsi="Times New Roman" w:cs="Times New Roman"/>
          <w:sz w:val="24"/>
          <w:szCs w:val="24"/>
        </w:rPr>
        <w:t>rs</w:t>
      </w:r>
      <w:proofErr w:type="spellEnd"/>
      <w:r w:rsidR="00063206" w:rsidRPr="006754B8">
        <w:rPr>
          <w:rFonts w:ascii="Times New Roman" w:hAnsi="Times New Roman" w:cs="Times New Roman"/>
          <w:sz w:val="24"/>
          <w:szCs w:val="24"/>
        </w:rPr>
        <w:t>;</w:t>
      </w:r>
      <w:r w:rsidRPr="006754B8">
        <w:rPr>
          <w:rFonts w:ascii="Times New Roman" w:hAnsi="Times New Roman" w:cs="Times New Roman"/>
          <w:sz w:val="24"/>
          <w:szCs w:val="24"/>
        </w:rPr>
        <w:t xml:space="preserve"> to </w:t>
      </w:r>
      <w:r w:rsidR="00744E8F" w:rsidRPr="006754B8">
        <w:rPr>
          <w:rFonts w:ascii="Times New Roman" w:hAnsi="Times New Roman" w:cs="Times New Roman"/>
          <w:sz w:val="24"/>
          <w:szCs w:val="24"/>
        </w:rPr>
        <w:t>b</w:t>
      </w:r>
      <w:r w:rsidRPr="006754B8">
        <w:rPr>
          <w:rFonts w:ascii="Times New Roman" w:hAnsi="Times New Roman" w:cs="Times New Roman"/>
          <w:sz w:val="24"/>
          <w:szCs w:val="24"/>
        </w:rPr>
        <w:t xml:space="preserve">e precise they are immediate </w:t>
      </w:r>
      <w:proofErr w:type="spellStart"/>
      <w:r w:rsidRPr="006754B8">
        <w:rPr>
          <w:rFonts w:ascii="Times New Roman" w:hAnsi="Times New Roman" w:cs="Times New Roman"/>
          <w:sz w:val="24"/>
          <w:szCs w:val="24"/>
        </w:rPr>
        <w:t>neighbo</w:t>
      </w:r>
      <w:r w:rsidR="008075D5">
        <w:rPr>
          <w:rFonts w:ascii="Times New Roman" w:hAnsi="Times New Roman" w:cs="Times New Roman"/>
          <w:sz w:val="24"/>
          <w:szCs w:val="24"/>
        </w:rPr>
        <w:t>u</w:t>
      </w:r>
      <w:r w:rsidRPr="006754B8">
        <w:rPr>
          <w:rFonts w:ascii="Times New Roman" w:hAnsi="Times New Roman" w:cs="Times New Roman"/>
          <w:sz w:val="24"/>
          <w:szCs w:val="24"/>
        </w:rPr>
        <w:t>rs</w:t>
      </w:r>
      <w:proofErr w:type="spellEnd"/>
      <w:r w:rsidRPr="006754B8">
        <w:rPr>
          <w:rFonts w:ascii="Times New Roman" w:hAnsi="Times New Roman" w:cs="Times New Roman"/>
          <w:sz w:val="24"/>
          <w:szCs w:val="24"/>
        </w:rPr>
        <w:t xml:space="preserve">. The fact that they share borders means that their employment terms should also be similar. Contrary, there is a great difference between the two nation’s </w:t>
      </w:r>
      <w:proofErr w:type="spellStart"/>
      <w:r w:rsidRPr="006754B8">
        <w:rPr>
          <w:rFonts w:ascii="Times New Roman" w:hAnsi="Times New Roman" w:cs="Times New Roman"/>
          <w:sz w:val="24"/>
          <w:szCs w:val="24"/>
        </w:rPr>
        <w:t>labo</w:t>
      </w:r>
      <w:r w:rsidR="008075D5">
        <w:rPr>
          <w:rFonts w:ascii="Times New Roman" w:hAnsi="Times New Roman" w:cs="Times New Roman"/>
          <w:sz w:val="24"/>
          <w:szCs w:val="24"/>
        </w:rPr>
        <w:t>u</w:t>
      </w:r>
      <w:r w:rsidRPr="006754B8">
        <w:rPr>
          <w:rFonts w:ascii="Times New Roman" w:hAnsi="Times New Roman" w:cs="Times New Roman"/>
          <w:sz w:val="24"/>
          <w:szCs w:val="24"/>
        </w:rPr>
        <w:t>r</w:t>
      </w:r>
      <w:proofErr w:type="spellEnd"/>
      <w:r w:rsidRPr="006754B8">
        <w:rPr>
          <w:rFonts w:ascii="Times New Roman" w:hAnsi="Times New Roman" w:cs="Times New Roman"/>
          <w:sz w:val="24"/>
          <w:szCs w:val="24"/>
        </w:rPr>
        <w:t xml:space="preserve"> relations systems as differe</w:t>
      </w:r>
      <w:r w:rsidR="00744E8F" w:rsidRPr="006754B8">
        <w:rPr>
          <w:rFonts w:ascii="Times New Roman" w:hAnsi="Times New Roman" w:cs="Times New Roman"/>
          <w:sz w:val="24"/>
          <w:szCs w:val="24"/>
        </w:rPr>
        <w:t>nt factors impact each of these</w:t>
      </w:r>
      <w:r w:rsidRPr="006754B8">
        <w:rPr>
          <w:rFonts w:ascii="Times New Roman" w:hAnsi="Times New Roman" w:cs="Times New Roman"/>
          <w:sz w:val="24"/>
          <w:szCs w:val="24"/>
        </w:rPr>
        <w:t xml:space="preserve"> nation</w:t>
      </w:r>
      <w:r w:rsidR="006754B8">
        <w:rPr>
          <w:rFonts w:ascii="Times New Roman" w:hAnsi="Times New Roman" w:cs="Times New Roman"/>
          <w:sz w:val="24"/>
          <w:szCs w:val="24"/>
        </w:rPr>
        <w:t>’s employment terms (</w:t>
      </w:r>
      <w:r w:rsidR="006754B8">
        <w:rPr>
          <w:rFonts w:ascii="Times New Roman" w:eastAsia="Times New Roman" w:hAnsi="Times New Roman" w:cs="Times New Roman"/>
          <w:color w:val="222222"/>
          <w:sz w:val="24"/>
          <w:szCs w:val="24"/>
        </w:rPr>
        <w:t>Reitz, 2018).</w:t>
      </w:r>
      <w:r w:rsidRPr="006754B8">
        <w:rPr>
          <w:rFonts w:ascii="Times New Roman" w:hAnsi="Times New Roman" w:cs="Times New Roman"/>
          <w:sz w:val="24"/>
          <w:szCs w:val="24"/>
        </w:rPr>
        <w:t xml:space="preserve"> There are various variables that affect </w:t>
      </w:r>
      <w:proofErr w:type="spellStart"/>
      <w:r w:rsidRPr="006754B8">
        <w:rPr>
          <w:rFonts w:ascii="Times New Roman" w:hAnsi="Times New Roman" w:cs="Times New Roman"/>
          <w:sz w:val="24"/>
          <w:szCs w:val="24"/>
        </w:rPr>
        <w:t>labo</w:t>
      </w:r>
      <w:r w:rsidR="008075D5">
        <w:rPr>
          <w:rFonts w:ascii="Times New Roman" w:hAnsi="Times New Roman" w:cs="Times New Roman"/>
          <w:sz w:val="24"/>
          <w:szCs w:val="24"/>
        </w:rPr>
        <w:t>u</w:t>
      </w:r>
      <w:r w:rsidRPr="006754B8">
        <w:rPr>
          <w:rFonts w:ascii="Times New Roman" w:hAnsi="Times New Roman" w:cs="Times New Roman"/>
          <w:sz w:val="24"/>
          <w:szCs w:val="24"/>
        </w:rPr>
        <w:t>r</w:t>
      </w:r>
      <w:proofErr w:type="spellEnd"/>
      <w:r w:rsidRPr="006754B8">
        <w:rPr>
          <w:rFonts w:ascii="Times New Roman" w:hAnsi="Times New Roman" w:cs="Times New Roman"/>
          <w:sz w:val="24"/>
          <w:szCs w:val="24"/>
        </w:rPr>
        <w:t xml:space="preserve"> relations in Canada but are null in </w:t>
      </w:r>
      <w:r w:rsidR="008075D5">
        <w:rPr>
          <w:rFonts w:ascii="Times New Roman" w:hAnsi="Times New Roman" w:cs="Times New Roman"/>
          <w:sz w:val="24"/>
          <w:szCs w:val="24"/>
        </w:rPr>
        <w:t xml:space="preserve">the </w:t>
      </w:r>
      <w:r w:rsidRPr="006754B8">
        <w:rPr>
          <w:rFonts w:ascii="Times New Roman" w:hAnsi="Times New Roman" w:cs="Times New Roman"/>
          <w:sz w:val="24"/>
          <w:szCs w:val="24"/>
        </w:rPr>
        <w:t xml:space="preserve">case of </w:t>
      </w:r>
      <w:r w:rsidR="008075D5">
        <w:rPr>
          <w:rFonts w:ascii="Times New Roman" w:hAnsi="Times New Roman" w:cs="Times New Roman"/>
          <w:sz w:val="24"/>
          <w:szCs w:val="24"/>
        </w:rPr>
        <w:t xml:space="preserve">the </w:t>
      </w:r>
      <w:r w:rsidRPr="006754B8">
        <w:rPr>
          <w:rFonts w:ascii="Times New Roman" w:hAnsi="Times New Roman" w:cs="Times New Roman"/>
          <w:sz w:val="24"/>
          <w:szCs w:val="24"/>
        </w:rPr>
        <w:t>United S</w:t>
      </w:r>
      <w:r w:rsidR="00744E8F" w:rsidRPr="006754B8">
        <w:rPr>
          <w:rFonts w:ascii="Times New Roman" w:hAnsi="Times New Roman" w:cs="Times New Roman"/>
          <w:sz w:val="24"/>
          <w:szCs w:val="24"/>
        </w:rPr>
        <w:t>tates.</w:t>
      </w:r>
    </w:p>
    <w:p w:rsidR="00744E8F" w:rsidRPr="006754B8" w:rsidRDefault="006754B8" w:rsidP="00C6495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t>
      </w:r>
      <w:r>
        <w:rPr>
          <w:rFonts w:ascii="Times New Roman" w:eastAsia="Times New Roman" w:hAnsi="Times New Roman" w:cs="Times New Roman"/>
          <w:color w:val="222222"/>
          <w:sz w:val="24"/>
          <w:szCs w:val="24"/>
        </w:rPr>
        <w:t xml:space="preserve">Reitz (2018) avers, </w:t>
      </w:r>
      <w:r w:rsidR="008075D5">
        <w:rPr>
          <w:rFonts w:ascii="Times New Roman" w:eastAsia="Times New Roman" w:hAnsi="Times New Roman" w:cs="Times New Roman"/>
          <w:color w:val="222222"/>
          <w:sz w:val="24"/>
          <w:szCs w:val="24"/>
        </w:rPr>
        <w:t xml:space="preserve">the </w:t>
      </w:r>
      <w:r>
        <w:rPr>
          <w:rFonts w:ascii="Times New Roman" w:hAnsi="Times New Roman" w:cs="Times New Roman"/>
          <w:sz w:val="24"/>
          <w:szCs w:val="24"/>
        </w:rPr>
        <w:t>p</w:t>
      </w:r>
      <w:r w:rsidR="00093CF2" w:rsidRPr="006754B8">
        <w:rPr>
          <w:rFonts w:ascii="Times New Roman" w:hAnsi="Times New Roman" w:cs="Times New Roman"/>
          <w:sz w:val="24"/>
          <w:szCs w:val="24"/>
        </w:rPr>
        <w:t xml:space="preserve">resence of vibrant Labor Unions in Canada is the factor working for labor relations in the same country as opposed to </w:t>
      </w:r>
      <w:r w:rsidR="008075D5">
        <w:rPr>
          <w:rFonts w:ascii="Times New Roman" w:hAnsi="Times New Roman" w:cs="Times New Roman"/>
          <w:sz w:val="24"/>
          <w:szCs w:val="24"/>
        </w:rPr>
        <w:t xml:space="preserve">the </w:t>
      </w:r>
      <w:r w:rsidR="00093CF2" w:rsidRPr="006754B8">
        <w:rPr>
          <w:rFonts w:ascii="Times New Roman" w:hAnsi="Times New Roman" w:cs="Times New Roman"/>
          <w:sz w:val="24"/>
          <w:szCs w:val="24"/>
        </w:rPr>
        <w:t xml:space="preserve">United States. Labor Unions in Canada are comparatively strong and active. </w:t>
      </w:r>
      <w:r w:rsidR="009A7EE5" w:rsidRPr="006754B8">
        <w:rPr>
          <w:rFonts w:ascii="Times New Roman" w:hAnsi="Times New Roman" w:cs="Times New Roman"/>
          <w:sz w:val="24"/>
          <w:szCs w:val="24"/>
        </w:rPr>
        <w:t xml:space="preserve">These labor unions draw members from different areas and are charged with the responsibility of bargaining for and defending all employees against rogue employers. The presence and activities of the labor unions in Canada ensures that all employers respect the rights of the employees and the former do no misuse the latter economically. </w:t>
      </w:r>
      <w:r w:rsidR="001F6DA0" w:rsidRPr="006754B8">
        <w:rPr>
          <w:rFonts w:ascii="Times New Roman" w:hAnsi="Times New Roman" w:cs="Times New Roman"/>
          <w:sz w:val="24"/>
          <w:szCs w:val="24"/>
        </w:rPr>
        <w:t xml:space="preserve">On the other hand Labor unions in </w:t>
      </w:r>
      <w:r w:rsidR="008075D5">
        <w:rPr>
          <w:rFonts w:ascii="Times New Roman" w:hAnsi="Times New Roman" w:cs="Times New Roman"/>
          <w:sz w:val="24"/>
          <w:szCs w:val="24"/>
        </w:rPr>
        <w:t xml:space="preserve">the </w:t>
      </w:r>
      <w:r w:rsidR="001F6DA0" w:rsidRPr="006754B8">
        <w:rPr>
          <w:rFonts w:ascii="Times New Roman" w:hAnsi="Times New Roman" w:cs="Times New Roman"/>
          <w:sz w:val="24"/>
          <w:szCs w:val="24"/>
        </w:rPr>
        <w:t>USA are not as vibrant as the Canadian ones. In fact</w:t>
      </w:r>
      <w:r w:rsidR="008075D5">
        <w:rPr>
          <w:rFonts w:ascii="Times New Roman" w:hAnsi="Times New Roman" w:cs="Times New Roman"/>
          <w:sz w:val="24"/>
          <w:szCs w:val="24"/>
        </w:rPr>
        <w:t>,</w:t>
      </w:r>
      <w:r w:rsidR="001F6DA0" w:rsidRPr="006754B8">
        <w:rPr>
          <w:rFonts w:ascii="Times New Roman" w:hAnsi="Times New Roman" w:cs="Times New Roman"/>
          <w:sz w:val="24"/>
          <w:szCs w:val="24"/>
        </w:rPr>
        <w:t xml:space="preserve"> labor unions in </w:t>
      </w:r>
      <w:r w:rsidR="008075D5">
        <w:rPr>
          <w:rFonts w:ascii="Times New Roman" w:hAnsi="Times New Roman" w:cs="Times New Roman"/>
          <w:sz w:val="24"/>
          <w:szCs w:val="24"/>
        </w:rPr>
        <w:t xml:space="preserve">the </w:t>
      </w:r>
      <w:r w:rsidR="001F6DA0" w:rsidRPr="006754B8">
        <w:rPr>
          <w:rFonts w:ascii="Times New Roman" w:hAnsi="Times New Roman" w:cs="Times New Roman"/>
          <w:sz w:val="24"/>
          <w:szCs w:val="24"/>
        </w:rPr>
        <w:t>USA are losing members. Recent surveys indicate that union membership has declined to less than twenty per</w:t>
      </w:r>
      <w:r w:rsidR="008075D5">
        <w:rPr>
          <w:rFonts w:ascii="Times New Roman" w:hAnsi="Times New Roman" w:cs="Times New Roman"/>
          <w:sz w:val="24"/>
          <w:szCs w:val="24"/>
        </w:rPr>
        <w:t xml:space="preserve"> </w:t>
      </w:r>
      <w:r w:rsidR="001F6DA0" w:rsidRPr="006754B8">
        <w:rPr>
          <w:rFonts w:ascii="Times New Roman" w:hAnsi="Times New Roman" w:cs="Times New Roman"/>
          <w:sz w:val="24"/>
          <w:szCs w:val="24"/>
        </w:rPr>
        <w:t xml:space="preserve">cent in America. </w:t>
      </w:r>
    </w:p>
    <w:p w:rsidR="001F6DA0" w:rsidRPr="006754B8" w:rsidRDefault="004E2053" w:rsidP="00C64953">
      <w:pPr>
        <w:spacing w:line="480" w:lineRule="auto"/>
        <w:ind w:firstLine="720"/>
        <w:jc w:val="both"/>
        <w:rPr>
          <w:rFonts w:ascii="Times New Roman" w:hAnsi="Times New Roman" w:cs="Times New Roman"/>
          <w:sz w:val="24"/>
          <w:szCs w:val="24"/>
        </w:rPr>
      </w:pPr>
      <w:proofErr w:type="spellStart"/>
      <w:r w:rsidRPr="006754B8">
        <w:rPr>
          <w:rFonts w:ascii="Times New Roman" w:hAnsi="Times New Roman" w:cs="Times New Roman"/>
          <w:sz w:val="24"/>
          <w:szCs w:val="24"/>
        </w:rPr>
        <w:t>Favo</w:t>
      </w:r>
      <w:r w:rsidR="008075D5">
        <w:rPr>
          <w:rFonts w:ascii="Times New Roman" w:hAnsi="Times New Roman" w:cs="Times New Roman"/>
          <w:sz w:val="24"/>
          <w:szCs w:val="24"/>
        </w:rPr>
        <w:t>u</w:t>
      </w:r>
      <w:r w:rsidRPr="006754B8">
        <w:rPr>
          <w:rFonts w:ascii="Times New Roman" w:hAnsi="Times New Roman" w:cs="Times New Roman"/>
          <w:sz w:val="24"/>
          <w:szCs w:val="24"/>
        </w:rPr>
        <w:t>rable</w:t>
      </w:r>
      <w:proofErr w:type="spellEnd"/>
      <w:r w:rsidRPr="006754B8">
        <w:rPr>
          <w:rFonts w:ascii="Times New Roman" w:hAnsi="Times New Roman" w:cs="Times New Roman"/>
          <w:sz w:val="24"/>
          <w:szCs w:val="24"/>
        </w:rPr>
        <w:t xml:space="preserve"> laws governing terms of employment </w:t>
      </w:r>
      <w:r w:rsidR="00354DB6" w:rsidRPr="006754B8">
        <w:rPr>
          <w:rFonts w:ascii="Times New Roman" w:hAnsi="Times New Roman" w:cs="Times New Roman"/>
          <w:sz w:val="24"/>
          <w:szCs w:val="24"/>
        </w:rPr>
        <w:t>is the other factor that positively i</w:t>
      </w:r>
      <w:r w:rsidR="006754B8">
        <w:rPr>
          <w:rFonts w:ascii="Times New Roman" w:hAnsi="Times New Roman" w:cs="Times New Roman"/>
          <w:sz w:val="24"/>
          <w:szCs w:val="24"/>
        </w:rPr>
        <w:t>mpacts Canadian labor relations</w:t>
      </w:r>
      <w:r w:rsidR="00D01FF3">
        <w:rPr>
          <w:rFonts w:ascii="Times New Roman" w:hAnsi="Times New Roman" w:cs="Times New Roman"/>
          <w:sz w:val="24"/>
          <w:szCs w:val="24"/>
        </w:rPr>
        <w:t xml:space="preserve"> </w:t>
      </w:r>
      <w:r w:rsidR="006754B8">
        <w:rPr>
          <w:rFonts w:ascii="Times New Roman" w:hAnsi="Times New Roman" w:cs="Times New Roman"/>
          <w:sz w:val="24"/>
          <w:szCs w:val="24"/>
        </w:rPr>
        <w:t>(</w:t>
      </w:r>
      <w:r w:rsidR="006754B8">
        <w:rPr>
          <w:rFonts w:ascii="Times New Roman" w:eastAsia="Times New Roman" w:hAnsi="Times New Roman" w:cs="Times New Roman"/>
          <w:color w:val="222222"/>
          <w:sz w:val="24"/>
          <w:szCs w:val="24"/>
        </w:rPr>
        <w:t>Reitz, 2018).</w:t>
      </w:r>
      <w:r w:rsidR="00354DB6" w:rsidRPr="006754B8">
        <w:rPr>
          <w:rFonts w:ascii="Times New Roman" w:hAnsi="Times New Roman" w:cs="Times New Roman"/>
          <w:sz w:val="24"/>
          <w:szCs w:val="24"/>
        </w:rPr>
        <w:t xml:space="preserve"> As required by the legislation governing standards of employment, employers are supposed to give their employees a lengthier notice of employment termination and in some cases pay for the economic shock resulted by the termination. In Canada, an employer cannot dismiss an employee(s) without </w:t>
      </w:r>
      <w:proofErr w:type="gramStart"/>
      <w:r w:rsidR="00354DB6" w:rsidRPr="006754B8">
        <w:rPr>
          <w:rFonts w:ascii="Times New Roman" w:hAnsi="Times New Roman" w:cs="Times New Roman"/>
          <w:sz w:val="24"/>
          <w:szCs w:val="24"/>
        </w:rPr>
        <w:t>cause</w:t>
      </w:r>
      <w:proofErr w:type="gramEnd"/>
      <w:r w:rsidR="00354DB6" w:rsidRPr="006754B8">
        <w:rPr>
          <w:rFonts w:ascii="Times New Roman" w:hAnsi="Times New Roman" w:cs="Times New Roman"/>
          <w:sz w:val="24"/>
          <w:szCs w:val="24"/>
        </w:rPr>
        <w:t xml:space="preserve"> as such an action is against the law. There are different Employment Acts dictating how employment termination should be conducted. Such laws do not exist in </w:t>
      </w:r>
      <w:r w:rsidR="008075D5">
        <w:rPr>
          <w:rFonts w:ascii="Times New Roman" w:hAnsi="Times New Roman" w:cs="Times New Roman"/>
          <w:sz w:val="24"/>
          <w:szCs w:val="24"/>
        </w:rPr>
        <w:t xml:space="preserve">the </w:t>
      </w:r>
      <w:r w:rsidR="00354DB6" w:rsidRPr="006754B8">
        <w:rPr>
          <w:rFonts w:ascii="Times New Roman" w:hAnsi="Times New Roman" w:cs="Times New Roman"/>
          <w:sz w:val="24"/>
          <w:szCs w:val="24"/>
        </w:rPr>
        <w:t xml:space="preserve">USA as </w:t>
      </w:r>
      <w:r w:rsidR="00063206" w:rsidRPr="006754B8">
        <w:rPr>
          <w:rFonts w:ascii="Times New Roman" w:hAnsi="Times New Roman" w:cs="Times New Roman"/>
          <w:sz w:val="24"/>
          <w:szCs w:val="24"/>
        </w:rPr>
        <w:t xml:space="preserve">employment normally </w:t>
      </w:r>
      <w:r w:rsidR="00063206" w:rsidRPr="006754B8">
        <w:rPr>
          <w:rFonts w:ascii="Times New Roman" w:hAnsi="Times New Roman" w:cs="Times New Roman"/>
          <w:sz w:val="24"/>
          <w:szCs w:val="24"/>
        </w:rPr>
        <w:lastRenderedPageBreak/>
        <w:t xml:space="preserve">offered to the willing persons and termination of the contract is depended on the company’s policy. </w:t>
      </w:r>
    </w:p>
    <w:p w:rsidR="00063206" w:rsidRPr="006754B8" w:rsidRDefault="00063206" w:rsidP="00C64953">
      <w:pPr>
        <w:spacing w:line="480" w:lineRule="auto"/>
        <w:ind w:firstLine="720"/>
        <w:jc w:val="both"/>
        <w:rPr>
          <w:rFonts w:ascii="Times New Roman" w:hAnsi="Times New Roman" w:cs="Times New Roman"/>
          <w:sz w:val="24"/>
          <w:szCs w:val="24"/>
        </w:rPr>
      </w:pPr>
      <w:r w:rsidRPr="006754B8">
        <w:rPr>
          <w:rFonts w:ascii="Times New Roman" w:hAnsi="Times New Roman" w:cs="Times New Roman"/>
          <w:sz w:val="24"/>
          <w:szCs w:val="24"/>
        </w:rPr>
        <w:t xml:space="preserve">To sum up, Canadian labor relations are more </w:t>
      </w:r>
      <w:proofErr w:type="spellStart"/>
      <w:r w:rsidRPr="006754B8">
        <w:rPr>
          <w:rFonts w:ascii="Times New Roman" w:hAnsi="Times New Roman" w:cs="Times New Roman"/>
          <w:sz w:val="24"/>
          <w:szCs w:val="24"/>
        </w:rPr>
        <w:t>favo</w:t>
      </w:r>
      <w:r w:rsidR="008075D5">
        <w:rPr>
          <w:rFonts w:ascii="Times New Roman" w:hAnsi="Times New Roman" w:cs="Times New Roman"/>
          <w:sz w:val="24"/>
          <w:szCs w:val="24"/>
        </w:rPr>
        <w:t>u</w:t>
      </w:r>
      <w:r w:rsidRPr="006754B8">
        <w:rPr>
          <w:rFonts w:ascii="Times New Roman" w:hAnsi="Times New Roman" w:cs="Times New Roman"/>
          <w:sz w:val="24"/>
          <w:szCs w:val="24"/>
        </w:rPr>
        <w:t>rable</w:t>
      </w:r>
      <w:proofErr w:type="spellEnd"/>
      <w:r w:rsidRPr="006754B8">
        <w:rPr>
          <w:rFonts w:ascii="Times New Roman" w:hAnsi="Times New Roman" w:cs="Times New Roman"/>
          <w:sz w:val="24"/>
          <w:szCs w:val="24"/>
        </w:rPr>
        <w:t xml:space="preserve"> to employees compared to those of </w:t>
      </w:r>
      <w:r w:rsidR="008075D5">
        <w:rPr>
          <w:rFonts w:ascii="Times New Roman" w:hAnsi="Times New Roman" w:cs="Times New Roman"/>
          <w:sz w:val="24"/>
          <w:szCs w:val="24"/>
        </w:rPr>
        <w:t xml:space="preserve">the </w:t>
      </w:r>
      <w:r w:rsidRPr="006754B8">
        <w:rPr>
          <w:rFonts w:ascii="Times New Roman" w:hAnsi="Times New Roman" w:cs="Times New Roman"/>
          <w:sz w:val="24"/>
          <w:szCs w:val="24"/>
        </w:rPr>
        <w:t xml:space="preserve">USA. Once one is employed in Canada, they are assured of job security. In case the employment contract is to be terminated, </w:t>
      </w:r>
      <w:r w:rsidR="008075D5">
        <w:rPr>
          <w:rFonts w:ascii="Times New Roman" w:hAnsi="Times New Roman" w:cs="Times New Roman"/>
          <w:sz w:val="24"/>
          <w:szCs w:val="24"/>
        </w:rPr>
        <w:t xml:space="preserve">the </w:t>
      </w:r>
      <w:r w:rsidRPr="006754B8">
        <w:rPr>
          <w:rFonts w:ascii="Times New Roman" w:hAnsi="Times New Roman" w:cs="Times New Roman"/>
          <w:sz w:val="24"/>
          <w:szCs w:val="24"/>
        </w:rPr>
        <w:t xml:space="preserve">severance fee is paid to economically cushion the outgoing employee. Terms of employment are also </w:t>
      </w:r>
      <w:proofErr w:type="spellStart"/>
      <w:r w:rsidRPr="006754B8">
        <w:rPr>
          <w:rFonts w:ascii="Times New Roman" w:hAnsi="Times New Roman" w:cs="Times New Roman"/>
          <w:sz w:val="24"/>
          <w:szCs w:val="24"/>
        </w:rPr>
        <w:t>favo</w:t>
      </w:r>
      <w:r w:rsidR="008075D5">
        <w:rPr>
          <w:rFonts w:ascii="Times New Roman" w:hAnsi="Times New Roman" w:cs="Times New Roman"/>
          <w:sz w:val="24"/>
          <w:szCs w:val="24"/>
        </w:rPr>
        <w:t>u</w:t>
      </w:r>
      <w:r w:rsidRPr="006754B8">
        <w:rPr>
          <w:rFonts w:ascii="Times New Roman" w:hAnsi="Times New Roman" w:cs="Times New Roman"/>
          <w:sz w:val="24"/>
          <w:szCs w:val="24"/>
        </w:rPr>
        <w:t>rable</w:t>
      </w:r>
      <w:proofErr w:type="spellEnd"/>
      <w:r w:rsidRPr="006754B8">
        <w:rPr>
          <w:rFonts w:ascii="Times New Roman" w:hAnsi="Times New Roman" w:cs="Times New Roman"/>
          <w:sz w:val="24"/>
          <w:szCs w:val="24"/>
        </w:rPr>
        <w:t xml:space="preserve"> to employees as the labor unions keep employers in check. </w:t>
      </w:r>
      <w:r w:rsidR="00071141" w:rsidRPr="006754B8">
        <w:rPr>
          <w:rFonts w:ascii="Times New Roman" w:hAnsi="Times New Roman" w:cs="Times New Roman"/>
          <w:sz w:val="24"/>
          <w:szCs w:val="24"/>
        </w:rPr>
        <w:t xml:space="preserve">Some of the benefits enjoyed by Canadian employees are not found in </w:t>
      </w:r>
      <w:r w:rsidR="008075D5">
        <w:rPr>
          <w:rFonts w:ascii="Times New Roman" w:hAnsi="Times New Roman" w:cs="Times New Roman"/>
          <w:sz w:val="24"/>
          <w:szCs w:val="24"/>
        </w:rPr>
        <w:t xml:space="preserve">the </w:t>
      </w:r>
      <w:r w:rsidR="00071141" w:rsidRPr="006754B8">
        <w:rPr>
          <w:rFonts w:ascii="Times New Roman" w:hAnsi="Times New Roman" w:cs="Times New Roman"/>
          <w:sz w:val="24"/>
          <w:szCs w:val="24"/>
        </w:rPr>
        <w:t xml:space="preserve">USA. </w:t>
      </w:r>
    </w:p>
    <w:p w:rsidR="004D5EFE" w:rsidRDefault="004D5EFE"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Default="00C64953" w:rsidP="00C64953">
      <w:pPr>
        <w:spacing w:line="480" w:lineRule="auto"/>
        <w:jc w:val="both"/>
        <w:rPr>
          <w:rFonts w:ascii="Times New Roman" w:hAnsi="Times New Roman" w:cs="Times New Roman"/>
          <w:sz w:val="24"/>
          <w:szCs w:val="24"/>
        </w:rPr>
      </w:pPr>
    </w:p>
    <w:p w:rsidR="00C64953" w:rsidRPr="006754B8" w:rsidRDefault="00C64953" w:rsidP="00C649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D5EFE" w:rsidRPr="004D5EFE" w:rsidRDefault="004D5EFE" w:rsidP="00C64953">
      <w:pPr>
        <w:spacing w:after="0" w:line="480" w:lineRule="auto"/>
        <w:jc w:val="center"/>
        <w:rPr>
          <w:rFonts w:ascii="Times New Roman" w:eastAsia="Times New Roman" w:hAnsi="Times New Roman" w:cs="Times New Roman"/>
          <w:color w:val="222222"/>
          <w:sz w:val="24"/>
          <w:szCs w:val="24"/>
        </w:rPr>
      </w:pPr>
      <w:r w:rsidRPr="004D5EFE">
        <w:rPr>
          <w:rFonts w:ascii="Times New Roman" w:eastAsia="Times New Roman" w:hAnsi="Times New Roman" w:cs="Times New Roman"/>
          <w:color w:val="222222"/>
          <w:sz w:val="24"/>
          <w:szCs w:val="24"/>
        </w:rPr>
        <w:t xml:space="preserve">Reitz, J. G. (2018). </w:t>
      </w:r>
      <w:r w:rsidR="008075D5">
        <w:rPr>
          <w:rFonts w:ascii="Times New Roman" w:eastAsia="Times New Roman" w:hAnsi="Times New Roman" w:cs="Times New Roman"/>
          <w:i/>
          <w:iCs/>
          <w:color w:val="222222"/>
          <w:sz w:val="24"/>
          <w:szCs w:val="24"/>
        </w:rPr>
        <w:t>The w</w:t>
      </w:r>
      <w:r w:rsidRPr="004D5EFE">
        <w:rPr>
          <w:rFonts w:ascii="Times New Roman" w:eastAsia="Times New Roman" w:hAnsi="Times New Roman" w:cs="Times New Roman"/>
          <w:i/>
          <w:iCs/>
          <w:color w:val="222222"/>
          <w:sz w:val="24"/>
          <w:szCs w:val="24"/>
        </w:rPr>
        <w:t>armth of the welcome: The social causes of economic success in different nations and cities</w:t>
      </w:r>
      <w:r w:rsidRPr="004D5EFE">
        <w:rPr>
          <w:rFonts w:ascii="Times New Roman" w:eastAsia="Times New Roman" w:hAnsi="Times New Roman" w:cs="Times New Roman"/>
          <w:color w:val="222222"/>
          <w:sz w:val="24"/>
          <w:szCs w:val="24"/>
        </w:rPr>
        <w:t xml:space="preserve">. </w:t>
      </w:r>
      <w:proofErr w:type="spellStart"/>
      <w:proofErr w:type="gramStart"/>
      <w:r w:rsidRPr="004D5EFE">
        <w:rPr>
          <w:rFonts w:ascii="Times New Roman" w:eastAsia="Times New Roman" w:hAnsi="Times New Roman" w:cs="Times New Roman"/>
          <w:color w:val="222222"/>
          <w:sz w:val="24"/>
          <w:szCs w:val="24"/>
        </w:rPr>
        <w:t>Routledge</w:t>
      </w:r>
      <w:proofErr w:type="spellEnd"/>
      <w:r w:rsidRPr="004D5EFE">
        <w:rPr>
          <w:rFonts w:ascii="Times New Roman" w:eastAsia="Times New Roman" w:hAnsi="Times New Roman" w:cs="Times New Roman"/>
          <w:color w:val="222222"/>
          <w:sz w:val="24"/>
          <w:szCs w:val="24"/>
        </w:rPr>
        <w:t>.</w:t>
      </w:r>
      <w:proofErr w:type="gramEnd"/>
    </w:p>
    <w:p w:rsidR="004D5EFE" w:rsidRPr="006754B8" w:rsidRDefault="004D5EFE" w:rsidP="00C64953">
      <w:pPr>
        <w:spacing w:line="480" w:lineRule="auto"/>
        <w:jc w:val="both"/>
        <w:rPr>
          <w:rFonts w:ascii="Times New Roman" w:hAnsi="Times New Roman" w:cs="Times New Roman"/>
          <w:sz w:val="24"/>
          <w:szCs w:val="24"/>
        </w:rPr>
      </w:pPr>
    </w:p>
    <w:sectPr w:rsidR="004D5EFE" w:rsidRPr="006754B8" w:rsidSect="008F4F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037" w:rsidRDefault="00936037" w:rsidP="008F4FC6">
      <w:pPr>
        <w:spacing w:after="0" w:line="240" w:lineRule="auto"/>
      </w:pPr>
      <w:r>
        <w:separator/>
      </w:r>
    </w:p>
  </w:endnote>
  <w:endnote w:type="continuationSeparator" w:id="0">
    <w:p w:rsidR="00936037" w:rsidRDefault="00936037" w:rsidP="008F4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037" w:rsidRDefault="00936037" w:rsidP="008F4FC6">
      <w:pPr>
        <w:spacing w:after="0" w:line="240" w:lineRule="auto"/>
      </w:pPr>
      <w:r>
        <w:separator/>
      </w:r>
    </w:p>
  </w:footnote>
  <w:footnote w:type="continuationSeparator" w:id="0">
    <w:p w:rsidR="00936037" w:rsidRDefault="00936037" w:rsidP="008F4F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953" w:rsidRPr="00C64953" w:rsidRDefault="00C64953" w:rsidP="00C64953">
    <w:pPr>
      <w:spacing w:line="480" w:lineRule="auto"/>
      <w:rPr>
        <w:rFonts w:ascii="Times New Roman" w:hAnsi="Times New Roman" w:cs="Times New Roman"/>
        <w:sz w:val="24"/>
        <w:szCs w:val="24"/>
      </w:rPr>
    </w:pPr>
    <w:r w:rsidRPr="00C64953">
      <w:rPr>
        <w:rFonts w:ascii="Times New Roman" w:hAnsi="Times New Roman" w:cs="Times New Roman"/>
        <w:sz w:val="24"/>
        <w:szCs w:val="24"/>
      </w:rPr>
      <w:t>Variables Affecting Canadian Labor Relations but are Null in USA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64953">
      <w:rPr>
        <w:rFonts w:ascii="Times New Roman" w:hAnsi="Times New Roman" w:cs="Times New Roman"/>
        <w:sz w:val="24"/>
        <w:szCs w:val="24"/>
      </w:rPr>
      <w:t xml:space="preserve"> </w:t>
    </w:r>
    <w:sdt>
      <w:sdtPr>
        <w:rPr>
          <w:rFonts w:ascii="Times New Roman" w:hAnsi="Times New Roman" w:cs="Times New Roman"/>
          <w:sz w:val="24"/>
          <w:szCs w:val="24"/>
        </w:rPr>
        <w:id w:val="-1562477617"/>
        <w:docPartObj>
          <w:docPartGallery w:val="Page Numbers (Top of Page)"/>
          <w:docPartUnique/>
        </w:docPartObj>
      </w:sdtPr>
      <w:sdtEndPr>
        <w:rPr>
          <w:noProof/>
        </w:rPr>
      </w:sdtEndPr>
      <w:sdtContent>
        <w:r w:rsidRPr="00C64953">
          <w:rPr>
            <w:rFonts w:ascii="Times New Roman" w:hAnsi="Times New Roman" w:cs="Times New Roman"/>
            <w:sz w:val="24"/>
            <w:szCs w:val="24"/>
          </w:rPr>
          <w:fldChar w:fldCharType="begin"/>
        </w:r>
        <w:r w:rsidRPr="00C64953">
          <w:rPr>
            <w:rFonts w:ascii="Times New Roman" w:hAnsi="Times New Roman" w:cs="Times New Roman"/>
            <w:sz w:val="24"/>
            <w:szCs w:val="24"/>
          </w:rPr>
          <w:instrText xml:space="preserve"> PAGE   \* MERGEFORMAT </w:instrText>
        </w:r>
        <w:r w:rsidRPr="00C64953">
          <w:rPr>
            <w:rFonts w:ascii="Times New Roman" w:hAnsi="Times New Roman" w:cs="Times New Roman"/>
            <w:sz w:val="24"/>
            <w:szCs w:val="24"/>
          </w:rPr>
          <w:fldChar w:fldCharType="separate"/>
        </w:r>
        <w:r w:rsidR="008075D5">
          <w:rPr>
            <w:rFonts w:ascii="Times New Roman" w:hAnsi="Times New Roman" w:cs="Times New Roman"/>
            <w:noProof/>
            <w:sz w:val="24"/>
            <w:szCs w:val="24"/>
          </w:rPr>
          <w:t>2</w:t>
        </w:r>
        <w:r w:rsidRPr="00C64953">
          <w:rPr>
            <w:rFonts w:ascii="Times New Roman" w:hAnsi="Times New Roman" w:cs="Times New Roman"/>
            <w:noProof/>
            <w:sz w:val="24"/>
            <w:szCs w:val="24"/>
          </w:rPr>
          <w:fldChar w:fldCharType="end"/>
        </w:r>
      </w:sdtContent>
    </w:sdt>
  </w:p>
  <w:p w:rsidR="00C64953" w:rsidRDefault="00C649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FC6" w:rsidRPr="008F4FC6" w:rsidRDefault="008F4FC6" w:rsidP="008F4FC6">
    <w:pPr>
      <w:pStyle w:val="Header"/>
      <w:rPr>
        <w:rFonts w:ascii="Times New Roman" w:hAnsi="Times New Roman" w:cs="Times New Roman"/>
        <w:sz w:val="24"/>
        <w:szCs w:val="24"/>
      </w:rPr>
    </w:pPr>
    <w:r w:rsidRPr="008F4FC6">
      <w:rPr>
        <w:rFonts w:ascii="Times New Roman" w:hAnsi="Times New Roman" w:cs="Times New Roman"/>
        <w:sz w:val="24"/>
        <w:szCs w:val="24"/>
      </w:rPr>
      <w:t>Running Head: VARIABLES AFFECTING CANADIAN LABOR RELATIONS BUT ARE NULL IN USA</w:t>
    </w:r>
  </w:p>
  <w:p w:rsidR="008F4FC6" w:rsidRDefault="008F4F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CwMDYzMzY1MbQwMLNU0lEKTi0uzszPAykwrAUAWUU1YCwAAAA="/>
  </w:docVars>
  <w:rsids>
    <w:rsidRoot w:val="0093575B"/>
    <w:rsid w:val="00063206"/>
    <w:rsid w:val="00071141"/>
    <w:rsid w:val="00093CF2"/>
    <w:rsid w:val="0010213B"/>
    <w:rsid w:val="00175BAA"/>
    <w:rsid w:val="001830A9"/>
    <w:rsid w:val="001C3E74"/>
    <w:rsid w:val="001F6DA0"/>
    <w:rsid w:val="00354DB6"/>
    <w:rsid w:val="003E142D"/>
    <w:rsid w:val="003E42C3"/>
    <w:rsid w:val="004C281D"/>
    <w:rsid w:val="004D5EFE"/>
    <w:rsid w:val="004E2053"/>
    <w:rsid w:val="006754B8"/>
    <w:rsid w:val="00744E8F"/>
    <w:rsid w:val="007722C6"/>
    <w:rsid w:val="008075D5"/>
    <w:rsid w:val="008E3B23"/>
    <w:rsid w:val="008F4FC6"/>
    <w:rsid w:val="0093575B"/>
    <w:rsid w:val="00936037"/>
    <w:rsid w:val="00981F4D"/>
    <w:rsid w:val="009873CF"/>
    <w:rsid w:val="009A7EE5"/>
    <w:rsid w:val="00C64953"/>
    <w:rsid w:val="00D01FF3"/>
    <w:rsid w:val="00D54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FC6"/>
  </w:style>
  <w:style w:type="paragraph" w:styleId="Footer">
    <w:name w:val="footer"/>
    <w:basedOn w:val="Normal"/>
    <w:link w:val="FooterChar"/>
    <w:uiPriority w:val="99"/>
    <w:unhideWhenUsed/>
    <w:rsid w:val="008F4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FC6"/>
  </w:style>
  <w:style w:type="paragraph" w:styleId="Footer">
    <w:name w:val="footer"/>
    <w:basedOn w:val="Normal"/>
    <w:link w:val="FooterChar"/>
    <w:uiPriority w:val="99"/>
    <w:unhideWhenUsed/>
    <w:rsid w:val="008F4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690610">
      <w:bodyDiv w:val="1"/>
      <w:marLeft w:val="0"/>
      <w:marRight w:val="0"/>
      <w:marTop w:val="0"/>
      <w:marBottom w:val="0"/>
      <w:divBdr>
        <w:top w:val="none" w:sz="0" w:space="0" w:color="auto"/>
        <w:left w:val="none" w:sz="0" w:space="0" w:color="auto"/>
        <w:bottom w:val="none" w:sz="0" w:space="0" w:color="auto"/>
        <w:right w:val="none" w:sz="0" w:space="0" w:color="auto"/>
      </w:divBdr>
      <w:divsChild>
        <w:div w:id="1246964054">
          <w:marLeft w:val="0"/>
          <w:marRight w:val="0"/>
          <w:marTop w:val="0"/>
          <w:marBottom w:val="0"/>
          <w:divBdr>
            <w:top w:val="none" w:sz="0" w:space="0" w:color="auto"/>
            <w:left w:val="none" w:sz="0" w:space="0" w:color="auto"/>
            <w:bottom w:val="none" w:sz="0" w:space="0" w:color="auto"/>
            <w:right w:val="none" w:sz="0" w:space="0" w:color="auto"/>
          </w:divBdr>
          <w:divsChild>
            <w:div w:id="216014178">
              <w:marLeft w:val="0"/>
              <w:marRight w:val="0"/>
              <w:marTop w:val="0"/>
              <w:marBottom w:val="0"/>
              <w:divBdr>
                <w:top w:val="none" w:sz="0" w:space="0" w:color="auto"/>
                <w:left w:val="none" w:sz="0" w:space="0" w:color="auto"/>
                <w:bottom w:val="none" w:sz="0" w:space="0" w:color="auto"/>
                <w:right w:val="none" w:sz="0" w:space="0" w:color="auto"/>
              </w:divBdr>
              <w:divsChild>
                <w:div w:id="1537157617">
                  <w:marLeft w:val="0"/>
                  <w:marRight w:val="0"/>
                  <w:marTop w:val="0"/>
                  <w:marBottom w:val="0"/>
                  <w:divBdr>
                    <w:top w:val="single" w:sz="6" w:space="0" w:color="CCCCCC"/>
                    <w:left w:val="single" w:sz="6" w:space="0" w:color="CCCCCC"/>
                    <w:bottom w:val="single" w:sz="6" w:space="0" w:color="CCCCCC"/>
                    <w:right w:val="single" w:sz="6" w:space="0" w:color="CCCCCC"/>
                  </w:divBdr>
                  <w:divsChild>
                    <w:div w:id="694187189">
                      <w:marLeft w:val="0"/>
                      <w:marRight w:val="0"/>
                      <w:marTop w:val="0"/>
                      <w:marBottom w:val="0"/>
                      <w:divBdr>
                        <w:top w:val="none" w:sz="0" w:space="0" w:color="auto"/>
                        <w:left w:val="none" w:sz="0" w:space="0" w:color="auto"/>
                        <w:bottom w:val="none" w:sz="0" w:space="0" w:color="auto"/>
                        <w:right w:val="none" w:sz="0" w:space="0" w:color="auto"/>
                      </w:divBdr>
                      <w:divsChild>
                        <w:div w:id="2046053859">
                          <w:marLeft w:val="0"/>
                          <w:marRight w:val="0"/>
                          <w:marTop w:val="0"/>
                          <w:marBottom w:val="0"/>
                          <w:divBdr>
                            <w:top w:val="none" w:sz="0" w:space="0" w:color="auto"/>
                            <w:left w:val="none" w:sz="0" w:space="0" w:color="auto"/>
                            <w:bottom w:val="none" w:sz="0" w:space="0" w:color="auto"/>
                            <w:right w:val="none" w:sz="0" w:space="0" w:color="auto"/>
                          </w:divBdr>
                          <w:divsChild>
                            <w:div w:id="1700542247">
                              <w:marLeft w:val="0"/>
                              <w:marRight w:val="0"/>
                              <w:marTop w:val="0"/>
                              <w:marBottom w:val="0"/>
                              <w:divBdr>
                                <w:top w:val="none" w:sz="0" w:space="0" w:color="auto"/>
                                <w:left w:val="none" w:sz="0" w:space="0" w:color="auto"/>
                                <w:bottom w:val="none" w:sz="0" w:space="0" w:color="auto"/>
                                <w:right w:val="none" w:sz="0" w:space="0" w:color="auto"/>
                              </w:divBdr>
                              <w:divsChild>
                                <w:div w:id="205005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4284652">
      <w:bodyDiv w:val="1"/>
      <w:marLeft w:val="0"/>
      <w:marRight w:val="0"/>
      <w:marTop w:val="0"/>
      <w:marBottom w:val="0"/>
      <w:divBdr>
        <w:top w:val="none" w:sz="0" w:space="0" w:color="auto"/>
        <w:left w:val="none" w:sz="0" w:space="0" w:color="auto"/>
        <w:bottom w:val="none" w:sz="0" w:space="0" w:color="auto"/>
        <w:right w:val="none" w:sz="0" w:space="0" w:color="auto"/>
      </w:divBdr>
      <w:divsChild>
        <w:div w:id="530149700">
          <w:marLeft w:val="0"/>
          <w:marRight w:val="0"/>
          <w:marTop w:val="0"/>
          <w:marBottom w:val="0"/>
          <w:divBdr>
            <w:top w:val="none" w:sz="0" w:space="0" w:color="auto"/>
            <w:left w:val="none" w:sz="0" w:space="0" w:color="auto"/>
            <w:bottom w:val="none" w:sz="0" w:space="0" w:color="auto"/>
            <w:right w:val="none" w:sz="0" w:space="0" w:color="auto"/>
          </w:divBdr>
          <w:divsChild>
            <w:div w:id="1133601860">
              <w:marLeft w:val="0"/>
              <w:marRight w:val="0"/>
              <w:marTop w:val="0"/>
              <w:marBottom w:val="0"/>
              <w:divBdr>
                <w:top w:val="none" w:sz="0" w:space="0" w:color="auto"/>
                <w:left w:val="none" w:sz="0" w:space="0" w:color="auto"/>
                <w:bottom w:val="none" w:sz="0" w:space="0" w:color="auto"/>
                <w:right w:val="none" w:sz="0" w:space="0" w:color="auto"/>
              </w:divBdr>
              <w:divsChild>
                <w:div w:id="286594578">
                  <w:marLeft w:val="0"/>
                  <w:marRight w:val="0"/>
                  <w:marTop w:val="0"/>
                  <w:marBottom w:val="0"/>
                  <w:divBdr>
                    <w:top w:val="single" w:sz="6" w:space="0" w:color="CCCCCC"/>
                    <w:left w:val="single" w:sz="6" w:space="0" w:color="CCCCCC"/>
                    <w:bottom w:val="single" w:sz="6" w:space="0" w:color="CCCCCC"/>
                    <w:right w:val="single" w:sz="6" w:space="0" w:color="CCCCCC"/>
                  </w:divBdr>
                  <w:divsChild>
                    <w:div w:id="32048462">
                      <w:marLeft w:val="0"/>
                      <w:marRight w:val="0"/>
                      <w:marTop w:val="0"/>
                      <w:marBottom w:val="0"/>
                      <w:divBdr>
                        <w:top w:val="none" w:sz="0" w:space="0" w:color="auto"/>
                        <w:left w:val="none" w:sz="0" w:space="0" w:color="auto"/>
                        <w:bottom w:val="none" w:sz="0" w:space="0" w:color="auto"/>
                        <w:right w:val="none" w:sz="0" w:space="0" w:color="auto"/>
                      </w:divBdr>
                      <w:divsChild>
                        <w:div w:id="723335626">
                          <w:marLeft w:val="0"/>
                          <w:marRight w:val="0"/>
                          <w:marTop w:val="0"/>
                          <w:marBottom w:val="0"/>
                          <w:divBdr>
                            <w:top w:val="none" w:sz="0" w:space="0" w:color="auto"/>
                            <w:left w:val="none" w:sz="0" w:space="0" w:color="auto"/>
                            <w:bottom w:val="none" w:sz="0" w:space="0" w:color="auto"/>
                            <w:right w:val="none" w:sz="0" w:space="0" w:color="auto"/>
                          </w:divBdr>
                          <w:divsChild>
                            <w:div w:id="1581284885">
                              <w:marLeft w:val="0"/>
                              <w:marRight w:val="0"/>
                              <w:marTop w:val="0"/>
                              <w:marBottom w:val="0"/>
                              <w:divBdr>
                                <w:top w:val="none" w:sz="0" w:space="0" w:color="auto"/>
                                <w:left w:val="none" w:sz="0" w:space="0" w:color="auto"/>
                                <w:bottom w:val="none" w:sz="0" w:space="0" w:color="auto"/>
                                <w:right w:val="none" w:sz="0" w:space="0" w:color="auto"/>
                              </w:divBdr>
                              <w:divsChild>
                                <w:div w:id="9001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Psalm Zac</cp:lastModifiedBy>
  <cp:revision>2</cp:revision>
  <dcterms:created xsi:type="dcterms:W3CDTF">2019-12-15T11:45:00Z</dcterms:created>
  <dcterms:modified xsi:type="dcterms:W3CDTF">2019-12-15T11:45:00Z</dcterms:modified>
</cp:coreProperties>
</file>